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FORMATO DE EVALUACIÓN FINAL DEL ESTUDIANTE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POR PARTE DE LA EMPRESA</w:t>
      </w:r>
      <w:r w:rsidDel="00000000" w:rsidR="00000000" w:rsidRPr="00000000">
        <w:rPr>
          <w:rtl w:val="0"/>
        </w:rPr>
      </w:r>
    </w:p>
    <w:tbl>
      <w:tblPr>
        <w:tblStyle w:val="Table1"/>
        <w:tblW w:w="9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6817"/>
        <w:tblGridChange w:id="0">
          <w:tblGrid>
            <w:gridCol w:w="2943"/>
            <w:gridCol w:w="6817"/>
          </w:tblGrid>
        </w:tblGridChange>
      </w:tblGrid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 la empresa: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NIT de la empresa: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y Apellido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Programa académico: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Nombre del Monitor: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vertAlign w:val="baseline"/>
                <w:rtl w:val="0"/>
              </w:rPr>
              <w:t xml:space="preserve">C.C del Monitor: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0"/>
                <w:color w:val="222222"/>
                <w:sz w:val="22"/>
                <w:szCs w:val="22"/>
                <w:highlight w:val="whit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vertAlign w:val="baseline"/>
          <w:rtl w:val="0"/>
        </w:rPr>
        <w:t xml:space="preserve">ASPECTOS A EVALUAR</w:t>
      </w:r>
    </w:p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b w:val="1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4"/>
        <w:gridCol w:w="1320"/>
        <w:gridCol w:w="1200"/>
        <w:gridCol w:w="1373"/>
        <w:tblGridChange w:id="0">
          <w:tblGrid>
            <w:gridCol w:w="5854"/>
            <w:gridCol w:w="1320"/>
            <w:gridCol w:w="1200"/>
            <w:gridCol w:w="1373"/>
          </w:tblGrid>
        </w:tblGridChange>
      </w:tblGrid>
      <w:tr>
        <w:trPr>
          <w:trHeight w:val="397" w:hRule="atLeast"/>
        </w:trPr>
        <w:tc>
          <w:tcPr>
            <w:gridSpan w:val="4"/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1. Aspectos personales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(marque con X)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f3f3f3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FUNCIONES y ENTREGABLES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3f3f3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INDICADOR DE CUMPLIMIENTO DE ENTREGABLES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shd w:fill="f3f3f3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Excelente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Regular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Deficiente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RESPONSABILIDAD: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Hace referencia al tiempo de las labores encomendadas.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INICIATIVA: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Sugiere nuevas ideas; propone posibles modificaciones al método actual de trabajo.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HABILIDAD PARA SEGUIR INSTRUCCIONES: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Hace referencia a la comprensión y aprendizaje fácil de los planteamientos que se le hacen, los enfoca adecuadamente y toma la decisión correcta con rapidez.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HABILIDAD PARA PRESENTAR HECHOS Y CONCLUSIONES: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Tiene claridad de lenguaje oral y escrito.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PRESENTACIÓN DEL INFORME: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Orden y claridad de las ideas. Uso adecuado de cuadros y gráficos.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REDACCIÓN DEL INFORME: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Claro, concreto y conciso.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NIVEL PROFESIONAL DEL TRABAJO: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Nivel de los problemas atacados y profundidad del estudio realizado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LIDERAZGO: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Capacidad de asumir responsabilidades y proponer acciones de mejoras.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u w:val="single"/>
                <w:vertAlign w:val="baseline"/>
                <w:rtl w:val="0"/>
              </w:rPr>
              <w:t xml:space="preserve">EXCELENCIA ACADÉMICA: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Demuestra conocimientos propios de su disciplina.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center"/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4"/>
        <w:gridCol w:w="1320"/>
        <w:gridCol w:w="1200"/>
        <w:gridCol w:w="1373"/>
        <w:tblGridChange w:id="0">
          <w:tblGrid>
            <w:gridCol w:w="5854"/>
            <w:gridCol w:w="1320"/>
            <w:gridCol w:w="1200"/>
            <w:gridCol w:w="1373"/>
          </w:tblGrid>
        </w:tblGridChange>
      </w:tblGrid>
      <w:tr>
        <w:trPr>
          <w:trHeight w:val="397" w:hRule="atLeast"/>
        </w:trPr>
        <w:tc>
          <w:tcPr>
            <w:gridSpan w:val="4"/>
            <w:tcBorders>
              <w:bottom w:color="000000" w:space="0" w:sz="4" w:val="single"/>
            </w:tcBorders>
            <w:shd w:fill="e0e0e0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2. Aspectos profesionales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Relacione las funciones realizadas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(marque con X su cumplimiento)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shd w:fill="f3f3f3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FUNCIONES y ENTREGABLES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3f3f3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INDICADOR DE CUMPLIMIENTO DE ENTREGABLES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shd w:fill="f3f3f3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PARCIAL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NO CUMPLIO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jc w:val="center"/>
        <w:rPr>
          <w:rFonts w:ascii="Arial" w:cs="Arial" w:eastAsia="Arial" w:hAnsi="Arial"/>
          <w:b w:val="0"/>
          <w:color w:val="222222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88.0" w:type="dxa"/>
        <w:jc w:val="left"/>
        <w:tblInd w:w="0.0" w:type="dxa"/>
        <w:tblLayout w:type="fixed"/>
        <w:tblLook w:val="0000"/>
      </w:tblPr>
      <w:tblGrid>
        <w:gridCol w:w="3588"/>
        <w:gridCol w:w="6600"/>
        <w:tblGridChange w:id="0">
          <w:tblGrid>
            <w:gridCol w:w="3588"/>
            <w:gridCol w:w="6600"/>
          </w:tblGrid>
        </w:tblGridChange>
      </w:tblGrid>
      <w:tr>
        <w:trPr>
          <w:trHeight w:val="88" w:hRule="atLeast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3. Observaciones del estudiante: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>
          <w:sz w:val="10"/>
          <w:szCs w:val="1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88.0" w:type="dxa"/>
        <w:jc w:val="left"/>
        <w:tblInd w:w="0.0" w:type="dxa"/>
        <w:tblLayout w:type="fixed"/>
        <w:tblLook w:val="0000"/>
      </w:tblPr>
      <w:tblGrid>
        <w:gridCol w:w="4068"/>
        <w:gridCol w:w="6120"/>
        <w:tblGridChange w:id="0">
          <w:tblGrid>
            <w:gridCol w:w="4068"/>
            <w:gridCol w:w="6120"/>
          </w:tblGrid>
        </w:tblGridChange>
      </w:tblGrid>
      <w:tr>
        <w:trPr>
          <w:trHeight w:val="88" w:hRule="atLeast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4. Observaciones del Tutor Empresarial: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>
          <w:sz w:val="10"/>
          <w:szCs w:val="1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88.0" w:type="dxa"/>
        <w:jc w:val="left"/>
        <w:tblInd w:w="0.0" w:type="dxa"/>
        <w:tblLayout w:type="fixed"/>
        <w:tblLook w:val="0000"/>
      </w:tblPr>
      <w:tblGrid>
        <w:gridCol w:w="5268"/>
        <w:gridCol w:w="4920"/>
        <w:tblGridChange w:id="0">
          <w:tblGrid>
            <w:gridCol w:w="5268"/>
            <w:gridCol w:w="4920"/>
          </w:tblGrid>
        </w:tblGridChange>
      </w:tblGrid>
      <w:tr>
        <w:trPr>
          <w:trHeight w:val="88" w:hRule="atLeast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5. Observaciones del Monitor (Docente UMNG):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" w:hRule="atLeast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60" w:before="60" w:line="360" w:lineRule="auto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>
          <w:rFonts w:ascii="Arial" w:cs="Arial" w:eastAsia="Arial" w:hAnsi="Arial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69"/>
        <w:gridCol w:w="2448"/>
        <w:gridCol w:w="2454"/>
        <w:gridCol w:w="2465"/>
        <w:tblGridChange w:id="0">
          <w:tblGrid>
            <w:gridCol w:w="2469"/>
            <w:gridCol w:w="2448"/>
            <w:gridCol w:w="2454"/>
            <w:gridCol w:w="246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Estudiante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Tutor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Monitor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Fecha y Firma Director de Programa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0" w:hRule="atLeast"/>
        </w:trPr>
        <w:tc>
          <w:tcPr>
            <w:vAlign w:val="top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Arial" w:cs="Arial" w:eastAsia="Arial" w:hAnsi="Arial"/>
          <w:b w:val="0"/>
          <w:color w:val="222222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Fecha y Firma de Recibido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Arial" w:cs="Arial" w:eastAsia="Arial" w:hAnsi="Arial"/>
          <w:b w:val="0"/>
          <w:sz w:val="18"/>
          <w:szCs w:val="18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vertAlign w:val="baseline"/>
          <w:rtl w:val="0"/>
        </w:rPr>
        <w:t xml:space="preserve">Director Académico del Consultorio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134" w:top="1701" w:left="1418" w:right="1202" w:header="709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-481964</wp:posOffset>
          </wp:positionH>
          <wp:positionV relativeFrom="paragraph">
            <wp:posOffset>-347979</wp:posOffset>
          </wp:positionV>
          <wp:extent cx="7018020" cy="50038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18020" cy="5003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-123824</wp:posOffset>
          </wp:positionH>
          <wp:positionV relativeFrom="paragraph">
            <wp:posOffset>-7301</wp:posOffset>
          </wp:positionV>
          <wp:extent cx="6650060" cy="826452"/>
          <wp:effectExtent b="0" l="0" r="0" t="0"/>
          <wp:wrapSquare wrapText="bothSides" distB="0" distT="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6650060" cy="82645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  <w:tab w:val="left" w:pos="10080"/>
      </w:tabs>
      <w:spacing w:after="0" w:before="0" w:line="240" w:lineRule="auto"/>
      <w:ind w:left="0" w:right="-109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-548004</wp:posOffset>
          </wp:positionH>
          <wp:positionV relativeFrom="paragraph">
            <wp:posOffset>0</wp:posOffset>
          </wp:positionV>
          <wp:extent cx="7143750" cy="1226185"/>
          <wp:effectExtent b="0" l="0" r="0" t="0"/>
          <wp:wrapSquare wrapText="bothSides" distB="0" distT="0" distL="114300" distR="11430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77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0" cy="12261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